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Pr="005F4BE5" w:rsidRDefault="00C01473" w:rsidP="005F4BE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1577F" w:rsidRPr="0051577F" w:rsidRDefault="0051577F" w:rsidP="0051577F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51577F">
        <w:rPr>
          <w:b/>
          <w:bCs/>
          <w:color w:val="333333"/>
          <w:sz w:val="28"/>
          <w:szCs w:val="28"/>
        </w:rPr>
        <w:t>Граждане смогут через портал «Госуслуги» направить обращение в органы власти и местного самоуправления</w:t>
      </w:r>
    </w:p>
    <w:bookmarkEnd w:id="0"/>
    <w:p w:rsidR="0051577F" w:rsidRPr="0051577F" w:rsidRDefault="0051577F" w:rsidP="0051577F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577F">
        <w:rPr>
          <w:color w:val="000000"/>
          <w:sz w:val="28"/>
          <w:szCs w:val="28"/>
        </w:rPr>
        <w:t> </w:t>
      </w:r>
      <w:r w:rsidRPr="0051577F">
        <w:rPr>
          <w:color w:val="FFFFFF"/>
          <w:sz w:val="28"/>
          <w:szCs w:val="28"/>
        </w:rPr>
        <w:t>Текст</w:t>
      </w:r>
    </w:p>
    <w:p w:rsidR="0051577F" w:rsidRPr="0051577F" w:rsidRDefault="0051577F" w:rsidP="005157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1577F">
        <w:rPr>
          <w:color w:val="333333"/>
          <w:sz w:val="28"/>
          <w:szCs w:val="28"/>
        </w:rPr>
        <w:t>Федеральным законом от 04.08.2023 № 480-ФЗ дополнен новыми положениями Федеральный закон «О порядке рассмотрения обращений граждан Российской Федерации».</w:t>
      </w:r>
    </w:p>
    <w:p w:rsidR="0051577F" w:rsidRPr="0051577F" w:rsidRDefault="0051577F" w:rsidP="005157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1577F">
        <w:rPr>
          <w:color w:val="333333"/>
          <w:sz w:val="28"/>
          <w:szCs w:val="28"/>
        </w:rPr>
        <w:t>Гражданам предоставлена возможность направления обращений в органы власти и местного самоуправления, их должностным лицам в форме электронного документа посредством Единого портала государственных и муниципальных услуг (функций) (далее – Единый портал).</w:t>
      </w:r>
    </w:p>
    <w:p w:rsidR="0051577F" w:rsidRPr="0051577F" w:rsidRDefault="0051577F" w:rsidP="005157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1577F">
        <w:rPr>
          <w:color w:val="333333"/>
          <w:sz w:val="28"/>
          <w:szCs w:val="28"/>
        </w:rPr>
        <w:t>Ответ на обращение будет направляться по указанному в обращении адресу электронной почты или по адресу личного кабинета гражданина на Едином портале.</w:t>
      </w:r>
    </w:p>
    <w:p w:rsidR="0051577F" w:rsidRPr="0051577F" w:rsidRDefault="0051577F" w:rsidP="005157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1577F">
        <w:rPr>
          <w:color w:val="333333"/>
          <w:sz w:val="28"/>
          <w:szCs w:val="28"/>
        </w:rPr>
        <w:t>Вместе с тем не исключена возможность подачи обращения в письменной форме или в форме электронного документа по электронной почте либо посредством информационных систем органов и организаций в сети «Интернет».</w:t>
      </w:r>
    </w:p>
    <w:p w:rsidR="0051577F" w:rsidRPr="0051577F" w:rsidRDefault="0051577F" w:rsidP="005157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1577F">
        <w:rPr>
          <w:color w:val="333333"/>
          <w:sz w:val="28"/>
          <w:szCs w:val="28"/>
        </w:rPr>
        <w:t>При этом органами и организациями возможность направления обращений и ответов на них с использованием Единого портала должна быть обеспечена не позднее 01.01.2025.</w:t>
      </w:r>
    </w:p>
    <w:p w:rsidR="0051577F" w:rsidRPr="0051577F" w:rsidRDefault="0051577F" w:rsidP="0051577F">
      <w:pPr>
        <w:shd w:val="clear" w:color="auto" w:fill="FFFFFF"/>
        <w:ind w:firstLine="708"/>
        <w:contextualSpacing/>
        <w:jc w:val="both"/>
        <w:rPr>
          <w:color w:val="333333"/>
        </w:rPr>
      </w:pPr>
      <w:r w:rsidRPr="0051577F">
        <w:rPr>
          <w:color w:val="333333"/>
          <w:sz w:val="28"/>
          <w:szCs w:val="28"/>
        </w:rPr>
        <w:t>Новые законоположения вступят в</w:t>
      </w:r>
      <w:r w:rsidRPr="0051577F">
        <w:rPr>
          <w:color w:val="333333"/>
        </w:rPr>
        <w:t xml:space="preserve"> силу с 01.09.2023.</w:t>
      </w:r>
    </w:p>
    <w:p w:rsidR="00FE4558" w:rsidRDefault="00FE4558" w:rsidP="00FE455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51577F" w:rsidRPr="00FE4558" w:rsidRDefault="0051577F" w:rsidP="00FE455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53B3F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36D39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2023-06-26T12:18:00Z</cp:lastPrinted>
  <dcterms:created xsi:type="dcterms:W3CDTF">2023-08-28T17:20:00Z</dcterms:created>
  <dcterms:modified xsi:type="dcterms:W3CDTF">2023-08-28T17:20:00Z</dcterms:modified>
</cp:coreProperties>
</file>